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68" w:rsidRPr="00643168" w:rsidRDefault="00643168" w:rsidP="00755D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color w:val="C00000"/>
          <w:spacing w:val="-2"/>
          <w:kern w:val="36"/>
          <w:sz w:val="28"/>
          <w:szCs w:val="28"/>
          <w:lang w:eastAsia="ru-RU"/>
        </w:rPr>
      </w:pPr>
      <w:r w:rsidRPr="00643168">
        <w:rPr>
          <w:rFonts w:ascii="Times New Roman" w:eastAsia="Times New Roman" w:hAnsi="Times New Roman" w:cs="Times New Roman"/>
          <w:b/>
          <w:bCs/>
          <w:i/>
          <w:color w:val="C00000"/>
          <w:spacing w:val="-2"/>
          <w:kern w:val="36"/>
          <w:sz w:val="28"/>
          <w:szCs w:val="28"/>
          <w:lang w:eastAsia="ru-RU"/>
        </w:rPr>
        <w:t>Консультация педагогов ДОО</w:t>
      </w:r>
    </w:p>
    <w:p w:rsidR="003B75DC" w:rsidRPr="00643168" w:rsidRDefault="003B75DC" w:rsidP="00755D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2"/>
          <w:kern w:val="36"/>
          <w:sz w:val="28"/>
          <w:szCs w:val="28"/>
          <w:lang w:eastAsia="ru-RU"/>
        </w:rPr>
      </w:pPr>
      <w:r w:rsidRPr="00643168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2"/>
          <w:kern w:val="36"/>
          <w:sz w:val="28"/>
          <w:szCs w:val="28"/>
          <w:lang w:eastAsia="ru-RU"/>
        </w:rPr>
        <w:t>Как планировать образовательную деятельность по ФОП</w:t>
      </w:r>
      <w:r w:rsidR="00755D13" w:rsidRPr="00643168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2"/>
          <w:kern w:val="36"/>
          <w:sz w:val="28"/>
          <w:szCs w:val="28"/>
          <w:lang w:eastAsia="ru-RU"/>
        </w:rPr>
        <w:t xml:space="preserve"> </w:t>
      </w:r>
      <w:proofErr w:type="gramStart"/>
      <w:r w:rsidR="00755D13" w:rsidRPr="00643168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2"/>
          <w:kern w:val="36"/>
          <w:sz w:val="28"/>
          <w:szCs w:val="28"/>
          <w:lang w:eastAsia="ru-RU"/>
        </w:rPr>
        <w:t>ДО</w:t>
      </w:r>
      <w:proofErr w:type="gramEnd"/>
    </w:p>
    <w:p w:rsidR="00755D13" w:rsidRPr="00755D13" w:rsidRDefault="00755D13" w:rsidP="00755D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-2"/>
          <w:kern w:val="36"/>
          <w:sz w:val="28"/>
          <w:szCs w:val="28"/>
          <w:lang w:eastAsia="ru-RU"/>
        </w:rPr>
      </w:pPr>
    </w:p>
    <w:p w:rsidR="003B75DC" w:rsidRPr="003913F7" w:rsidRDefault="003B75DC" w:rsidP="003913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 ФОП </w:t>
      </w:r>
      <w:r w:rsidR="00755D1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ДО </w:t>
      </w:r>
      <w:r w:rsidRPr="00755D1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закреп</w:t>
      </w:r>
      <w:r w:rsidR="00755D1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лены</w:t>
      </w:r>
      <w:r w:rsidRPr="00755D1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новые требования к организации образовательной деятельности. </w:t>
      </w:r>
      <w:r w:rsid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Как </w:t>
      </w:r>
      <w:r w:rsidRPr="00755D1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организовать образовательную деятельность по федеральным требования</w:t>
      </w:r>
      <w:r w:rsid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м, </w:t>
      </w:r>
      <w:hyperlink r:id="rId5" w:anchor="/document/16/75331/dfastdgmwz/" w:history="1">
        <w:r w:rsidRPr="003913F7">
          <w:rPr>
            <w:rFonts w:ascii="Times New Roman" w:eastAsia="Times New Roman" w:hAnsi="Times New Roman" w:cs="Times New Roman"/>
            <w:spacing w:val="-2"/>
            <w:sz w:val="28"/>
            <w:szCs w:val="28"/>
            <w:lang w:eastAsia="ru-RU"/>
          </w:rPr>
          <w:t>как планировать образовательную нагрузку</w:t>
        </w:r>
      </w:hyperlink>
      <w:r w:rsidRP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 и распределять </w:t>
      </w:r>
      <w:hyperlink r:id="rId6" w:anchor="/document/16/75331/dfas82n4h4/" w:history="1">
        <w:r w:rsidRPr="003913F7">
          <w:rPr>
            <w:rFonts w:ascii="Times New Roman" w:eastAsia="Times New Roman" w:hAnsi="Times New Roman" w:cs="Times New Roman"/>
            <w:spacing w:val="-2"/>
            <w:sz w:val="28"/>
            <w:szCs w:val="28"/>
            <w:lang w:eastAsia="ru-RU"/>
          </w:rPr>
          <w:t>образовательную деятельность в течение недели</w:t>
        </w:r>
      </w:hyperlink>
      <w:r w:rsidRP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 и </w:t>
      </w:r>
      <w:hyperlink r:id="rId7" w:anchor="/document/16/75331/dfas71k8ox/" w:history="1">
        <w:r w:rsidRPr="003913F7">
          <w:rPr>
            <w:rFonts w:ascii="Times New Roman" w:eastAsia="Times New Roman" w:hAnsi="Times New Roman" w:cs="Times New Roman"/>
            <w:spacing w:val="-2"/>
            <w:sz w:val="28"/>
            <w:szCs w:val="28"/>
            <w:lang w:eastAsia="ru-RU"/>
          </w:rPr>
          <w:t>дня</w:t>
        </w:r>
      </w:hyperlink>
      <w:r w:rsidRP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 без нарушений</w:t>
      </w:r>
      <w:r w:rsid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?</w:t>
      </w:r>
      <w:r w:rsidRP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3913F7" w:rsidRPr="003913F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</w:p>
    <w:p w:rsidR="003B75DC" w:rsidRPr="00755D13" w:rsidRDefault="00755D13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B75DC" w:rsidRPr="00755D13" w:rsidRDefault="003B75DC" w:rsidP="003913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и организовывать образовательную деятельность (ОД) детский сад теперь обязан по требованиям ФОП ДО. В ФОП выделили четыре направления ОД:</w:t>
      </w:r>
    </w:p>
    <w:p w:rsidR="003B75DC" w:rsidRPr="00755D13" w:rsidRDefault="003B75DC" w:rsidP="00755D1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ОД, которую проводят в процессе организации различных видов детской деятельности;</w:t>
      </w:r>
    </w:p>
    <w:p w:rsidR="003B75DC" w:rsidRPr="00755D13" w:rsidRDefault="003B75DC" w:rsidP="00755D1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ОД, которую проводят в ходе режимных процессов;</w:t>
      </w:r>
    </w:p>
    <w:p w:rsidR="003B75DC" w:rsidRPr="00755D13" w:rsidRDefault="003B75DC" w:rsidP="00755D1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деятельность детей;</w:t>
      </w:r>
    </w:p>
    <w:p w:rsidR="003913F7" w:rsidRDefault="003B75DC" w:rsidP="003913F7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 семьями детей по реализации образовательной программы ДО (</w:t>
      </w:r>
      <w:hyperlink r:id="rId8" w:anchor="/document/97/503026/dfas52qmc3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 </w:t>
        </w:r>
      </w:hyperlink>
      <w:hyperlink r:id="rId9" w:anchor="/document/97/503026/dfas52qmc3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</w:t>
        </w:r>
      </w:hyperlink>
      <w:hyperlink r:id="rId10" w:anchor="/document/97/503026/dfas52qmc3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4.1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ФОП).</w:t>
      </w:r>
    </w:p>
    <w:p w:rsidR="003913F7" w:rsidRPr="003913F7" w:rsidRDefault="003913F7" w:rsidP="003913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3913F7" w:rsidRDefault="003B75DC" w:rsidP="00755D13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  <w:t>ОБОСНОВАНИЕ</w:t>
      </w:r>
    </w:p>
    <w:p w:rsidR="003B75DC" w:rsidRPr="003913F7" w:rsidRDefault="003B75DC" w:rsidP="00755D1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Образовательная деятельность — это специально организованный педагогический процесс, который направлен на создание оптимальных условий взаимодействия участников образовательных отношений для решения обучающих, воспитательных и развивающих задач.</w:t>
      </w:r>
    </w:p>
    <w:p w:rsidR="003B75DC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Планирование ОД — это функциональная обязанность педагогов (</w:t>
      </w:r>
      <w:hyperlink r:id="rId11" w:anchor="/document/99/499053710/XA00M6C2MG/" w:tgtFrame="_self" w:history="1">
        <w:r w:rsidRPr="003913F7">
          <w:rPr>
            <w:rFonts w:ascii="Times New Roman" w:eastAsia="Times New Roman" w:hAnsi="Times New Roman" w:cs="Times New Roman"/>
            <w:i/>
            <w:iCs/>
            <w:sz w:val="28"/>
            <w:szCs w:val="28"/>
            <w:u w:val="single"/>
            <w:lang w:eastAsia="ru-RU"/>
          </w:rPr>
          <w:t>п. 3.2.1</w:t>
        </w:r>
      </w:hyperlink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профстандарта «Педагог»). А координирует распределение ОД и образовательной нагрузки в соответствии с ФГОС, ФОП и санитарными требованиями старший воспитатель или методист. В рекомендации расскажем, как распределить ОД по федеральным требованиям, кто и какие документы для этого разрабатывает, а также предложим готовые образцы.</w:t>
      </w:r>
    </w:p>
    <w:p w:rsidR="003913F7" w:rsidRPr="003913F7" w:rsidRDefault="003913F7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3B75DC" w:rsidRPr="003913F7" w:rsidRDefault="003B75DC" w:rsidP="00755D13">
      <w:pPr>
        <w:shd w:val="clear" w:color="auto" w:fill="F5F6FA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  <w:t>ОБОСНОВАНИЕ</w:t>
      </w:r>
    </w:p>
    <w:p w:rsidR="003B75DC" w:rsidRPr="003913F7" w:rsidRDefault="003B75DC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 w:themeFill="background1"/>
          <w:lang w:eastAsia="ru-RU"/>
        </w:rPr>
        <w:t>Планирование — заранее намеченная система деятельности</w:t>
      </w: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которая предусматривает порядок, последовательность и сроки выполнения работы.</w:t>
      </w:r>
    </w:p>
    <w:p w:rsidR="003B75DC" w:rsidRPr="003913F7" w:rsidRDefault="003B75DC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Планирование должно обеспечивать:</w:t>
      </w:r>
    </w:p>
    <w:p w:rsidR="003B75DC" w:rsidRPr="003913F7" w:rsidRDefault="003B75DC" w:rsidP="003913F7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интеграцию образовательных областей;</w:t>
      </w:r>
    </w:p>
    <w:p w:rsidR="003B75DC" w:rsidRPr="003913F7" w:rsidRDefault="003B75DC" w:rsidP="003913F7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разнообразие форм организации образовательной деятельности;</w:t>
      </w:r>
    </w:p>
    <w:p w:rsidR="003B75DC" w:rsidRPr="003913F7" w:rsidRDefault="003B75DC" w:rsidP="003913F7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сочетание образовательной деятельности с воспитательной работой;</w:t>
      </w:r>
    </w:p>
    <w:p w:rsidR="003B75DC" w:rsidRPr="003913F7" w:rsidRDefault="003B75DC" w:rsidP="003913F7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включение детей в разные виды детской деятельности;</w:t>
      </w:r>
    </w:p>
    <w:p w:rsidR="003B75DC" w:rsidRDefault="003B75DC" w:rsidP="003913F7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соблюдение требований к психолого-педагогическим, санитарно-гигиеническим условиям реализации ОП ДО (</w:t>
      </w:r>
      <w:hyperlink r:id="rId12" w:anchor="/document/97/509699/dfas0xhnvz/" w:tgtFrame="_self" w:history="1">
        <w:r w:rsidRPr="003913F7">
          <w:rPr>
            <w:rFonts w:ascii="Times New Roman" w:eastAsia="Times New Roman" w:hAnsi="Times New Roman" w:cs="Times New Roman"/>
            <w:i/>
            <w:iCs/>
            <w:sz w:val="28"/>
            <w:szCs w:val="28"/>
            <w:u w:val="single"/>
            <w:lang w:eastAsia="ru-RU"/>
          </w:rPr>
          <w:t>п. 4</w:t>
        </w:r>
      </w:hyperlink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Рекомендаций Минпросвещения от 16.08.2023 № 03-1321).</w:t>
      </w:r>
    </w:p>
    <w:p w:rsidR="003913F7" w:rsidRDefault="003913F7" w:rsidP="003913F7">
      <w:pPr>
        <w:shd w:val="clear" w:color="auto" w:fill="F5F6FA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3913F7" w:rsidRPr="003913F7" w:rsidRDefault="003913F7" w:rsidP="003913F7">
      <w:pPr>
        <w:shd w:val="clear" w:color="auto" w:fill="F5F6FA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3B75DC" w:rsidRDefault="003B75DC" w:rsidP="00755D1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Какие направления включить</w:t>
      </w:r>
    </w:p>
    <w:p w:rsidR="003913F7" w:rsidRPr="00755D13" w:rsidRDefault="003913F7" w:rsidP="00755D1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 ФОП выделили </w:t>
      </w:r>
      <w:r w:rsidRPr="003913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четыре 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направления ОД:</w:t>
      </w:r>
    </w:p>
    <w:p w:rsidR="003B75DC" w:rsidRPr="00755D13" w:rsidRDefault="003B75DC" w:rsidP="00755D1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ОД, которую проводят в процессе организации различных видов детской деятельности;</w:t>
      </w:r>
    </w:p>
    <w:p w:rsidR="003B75DC" w:rsidRPr="00755D13" w:rsidRDefault="003B75DC" w:rsidP="00755D1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ОД, которую проводят в ходе режимных процессов;</w:t>
      </w:r>
    </w:p>
    <w:p w:rsidR="003B75DC" w:rsidRPr="00755D13" w:rsidRDefault="003B75DC" w:rsidP="00755D1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деятельность детей;</w:t>
      </w:r>
    </w:p>
    <w:p w:rsidR="003B75DC" w:rsidRDefault="003B75DC" w:rsidP="00755D1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 семьями детей по реализации образовательной программы ДО (</w:t>
      </w:r>
      <w:hyperlink r:id="rId13" w:anchor="/document/97/503026/dfas52qmc3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 24.1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ФОП).</w:t>
      </w:r>
    </w:p>
    <w:p w:rsidR="003913F7" w:rsidRPr="00755D13" w:rsidRDefault="003913F7" w:rsidP="003913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образовательную деятельность по направлениям в течение дня можно как совместную деятельность педагога и детей или как самостоятельную деятельность дошкольников. Чтобы решить, какую форму выбрать, педагоги ориентируются на содержание образовательных задач, желание детей и их образовательные потребности (</w:t>
      </w:r>
      <w:hyperlink r:id="rId14" w:anchor="/document/97/503026/dfase560d4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24.2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ФОП ДО).</w:t>
      </w:r>
    </w:p>
    <w:p w:rsidR="003913F7" w:rsidRPr="00755D13" w:rsidRDefault="003913F7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ФОП ДО рекоменду</w:t>
      </w:r>
      <w:r w:rsidR="003913F7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использовать несколько вариантов организации совместной деятельности. </w:t>
      </w:r>
      <w:r w:rsidR="0039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13F7" w:rsidRPr="00755D13" w:rsidRDefault="003913F7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3913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организации совместной детской деятельности</w:t>
      </w:r>
    </w:p>
    <w:p w:rsidR="003913F7" w:rsidRPr="00755D13" w:rsidRDefault="003913F7" w:rsidP="003913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33"/>
        <w:gridCol w:w="5772"/>
      </w:tblGrid>
      <w:tr w:rsidR="00755D13" w:rsidRPr="003913F7" w:rsidTr="003913F7">
        <w:trPr>
          <w:tblHeader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 совместной деятельности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</w:tr>
      <w:tr w:rsidR="00755D13" w:rsidRPr="003913F7" w:rsidTr="003913F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педагога с ребенком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 ребенком, где педагог выполняет функции: обучает ребенка чему-то новому</w:t>
            </w:r>
          </w:p>
        </w:tc>
      </w:tr>
      <w:tr w:rsidR="00755D13" w:rsidRPr="003913F7" w:rsidTr="003913F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ребенка с педагогом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и педагог — равноправные партнеры в деятельности</w:t>
            </w:r>
          </w:p>
        </w:tc>
      </w:tr>
      <w:tr w:rsidR="00755D13" w:rsidRPr="003913F7" w:rsidTr="003913F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группы детей под руководством педагога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на правах участника деятельности на всех этапах ее выполнения: от планирования до завершения – направляет совместную деятельность группы детей</w:t>
            </w:r>
          </w:p>
        </w:tc>
      </w:tr>
      <w:tr w:rsidR="00755D13" w:rsidRPr="003913F7" w:rsidTr="003913F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детей со сверстниками без участия педагога, но по его заданию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в этой ситуации не является участником деятельности, но выступает в роли ее организатора. Он ставит задачу группе детей, тем самым актуализирует лидерские ресурсы самих детей</w:t>
            </w:r>
          </w:p>
        </w:tc>
      </w:tr>
      <w:tr w:rsidR="00755D13" w:rsidRPr="003913F7" w:rsidTr="003913F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Самостоятельная, спонтанно возникающая, совместная деятельность детей без всякого участия педагога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B75DC" w:rsidRPr="003913F7" w:rsidRDefault="003B75DC" w:rsidP="003913F7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игры детей: сюжетно-ролевые, режиссерские, театрализованные, игры с правилами, музыкальные;</w:t>
            </w:r>
          </w:p>
          <w:p w:rsidR="003B75DC" w:rsidRPr="003913F7" w:rsidRDefault="003B75DC" w:rsidP="003913F7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изобразительная деятельность по выбору детей;</w:t>
            </w:r>
          </w:p>
          <w:p w:rsidR="003B75DC" w:rsidRPr="003913F7" w:rsidRDefault="003B75DC" w:rsidP="003913F7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познавательно-исследовательская деятельность: опыты, эксперименты</w:t>
            </w:r>
          </w:p>
        </w:tc>
      </w:tr>
    </w:tbl>
    <w:p w:rsidR="003913F7" w:rsidRDefault="003913F7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13F7" w:rsidRDefault="003913F7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13F7" w:rsidRDefault="003913F7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B75DC" w:rsidRDefault="003B75DC" w:rsidP="003913F7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 в различных видах детской деятельности</w:t>
      </w:r>
    </w:p>
    <w:p w:rsidR="003913F7" w:rsidRPr="00755D13" w:rsidRDefault="003913F7" w:rsidP="003913F7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13F7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образовательной деятельности по образовательным областям педагог может реализовать в различных видах детской деятельности. В ФОП </w:t>
      </w:r>
      <w:r w:rsidR="0039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разграничили формы реализации программы в соответствии с видом детской деятельности и возрастными особенностями детей (</w:t>
      </w:r>
      <w:hyperlink r:id="rId15" w:anchor="/document/97/503026/dfasf6ukh0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23.5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ФОП ДО). </w:t>
      </w:r>
    </w:p>
    <w:p w:rsidR="003B75DC" w:rsidRPr="00755D13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виды деятельности, которые использует педагог, должны быть взаимосвязаны между собой. Это обеспечит возможность их интеграции в процессе образовательной деятельности с детьми (</w:t>
      </w:r>
      <w:hyperlink r:id="rId16" w:anchor="/document/97/503026/dfas2n9z7u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п. 24.4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ФОП ДО). Например, педагог может организовать утреннюю гимнастику под музыку — интеграция музыкальной и двигательной активности дошкольников.</w:t>
      </w:r>
    </w:p>
    <w:p w:rsidR="003B75DC" w:rsidRPr="00755D13" w:rsidRDefault="003B75DC" w:rsidP="003913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организации различных видов деятельности дошкольников педагоги должны учитывать их опыт. </w:t>
      </w:r>
      <w:r w:rsidR="0039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755D13" w:rsidRDefault="00CE7CAD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/>
      <w:r w:rsidR="00755D13" w:rsidRPr="00755D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3B75DC" w:rsidRDefault="003B75DC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 в режимных моментах</w:t>
      </w:r>
    </w:p>
    <w:p w:rsidR="003913F7" w:rsidRPr="00755D13" w:rsidRDefault="003913F7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B75DC" w:rsidRPr="00755D13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ОП ДО реализуют в течение всего времени пребывания ребенка в детском саду (</w:t>
      </w:r>
      <w:hyperlink r:id="rId18" w:anchor="/document/99/499057887/ZAP2JJA3JR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2.5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ФГОС ДО). Поэтому образовательная деятельность (ОД) не исчерпывается только занятиями, которые проводят воспитатели, музыкальный руководитель и инструктор по физкультуре. Педагоги должны планировать ОД в режимных моментах в течение дня. Например, в утренние и вечерние часы, на прогулке. Главная задача — грамотно подбирать формы работы для ОД в режимных процессах.</w:t>
      </w:r>
    </w:p>
    <w:p w:rsidR="003B75DC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деятельность в ходе режимных моментов имеет свою специфику в соответствии с задачами воспитания, обучения и развития ребенка. </w:t>
      </w:r>
      <w:r w:rsidR="00755D13" w:rsidRPr="00755D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13F7" w:rsidRPr="00755D13" w:rsidRDefault="003913F7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3913F7" w:rsidRDefault="003B75DC" w:rsidP="003913F7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  <w:t>ПРИМЕР</w:t>
      </w:r>
    </w:p>
    <w:p w:rsidR="003B75DC" w:rsidRPr="003913F7" w:rsidRDefault="003B75DC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Как планировать образовательную деятельность в режимных моментах</w:t>
      </w:r>
    </w:p>
    <w:p w:rsidR="003B75DC" w:rsidRPr="003913F7" w:rsidRDefault="003B75DC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Для ОД в ходе утренних режимных моментов воспитатель предлагает детям проблемную ситуацию по теме дня. Так он одновременно вовлекает дошкольников в образовательный процесс и ставит цель на день.</w:t>
      </w:r>
    </w:p>
    <w:p w:rsidR="003B75DC" w:rsidRPr="003913F7" w:rsidRDefault="003B75DC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 ходе бесед в первой половине дня воспитатель мотивирует детей. Далее на занятии организует обобщение и систематизацию знаний по теме.</w:t>
      </w:r>
    </w:p>
    <w:p w:rsidR="003B75DC" w:rsidRPr="003913F7" w:rsidRDefault="003B75DC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 прогулке педагог планирует наблюдения, беседы и игры по теме дня. Во второй половине дня организует ОД, которая способствует закреплению пройденного материала. Например, проводит тематические игры, беседы, досуги.</w:t>
      </w:r>
    </w:p>
    <w:p w:rsidR="003B75DC" w:rsidRDefault="003B75DC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3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Или, наоборот, началом работы по теме дня может быть занятие. А затем в режимных моментах закрепляют знания и умения, полученные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 занятии.</w:t>
      </w:r>
    </w:p>
    <w:p w:rsidR="003913F7" w:rsidRDefault="003913F7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13F7" w:rsidRDefault="003913F7" w:rsidP="003913F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Самостоятельная деятельность</w:t>
      </w:r>
    </w:p>
    <w:p w:rsidR="003913F7" w:rsidRPr="00755D13" w:rsidRDefault="003913F7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B75DC" w:rsidRPr="00755D13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 течение дня педагоги должны отводить не менее одного часа на игры и самостоятельную деятельность детей (</w:t>
      </w:r>
      <w:hyperlink r:id="rId19" w:anchor="/document/97/503026/dfasahstml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35.17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ФОП ДО). Чтобы организовать самостоятельную деятельность в группе, в РППС включают различные центры активности. Например, игровой, литературный, спортивный центры, центр творчества, познания. </w:t>
      </w:r>
      <w:r w:rsidR="0039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Default="003B75DC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Самостоятельная деятельность предполагает, что ребенок сам выбирает ее содержание, время, когда будет ей заниматься, партнеров или их отсутствие. Педагог может направлять и поддерживать свободную самостоятельную деятельность детей. Например, создавать проблемно-игровые ситуации, ситуации общения, поддерживать познавательные интересы детей, изменять предметно-развивающую среду. </w:t>
      </w:r>
    </w:p>
    <w:p w:rsidR="0050197E" w:rsidRPr="00755D13" w:rsidRDefault="0050197E" w:rsidP="003913F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Взаимодействие с семьями воспитанников</w:t>
      </w:r>
    </w:p>
    <w:p w:rsidR="0050197E" w:rsidRPr="00755D13" w:rsidRDefault="0050197E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B75DC" w:rsidRPr="00755D13" w:rsidRDefault="003B75DC" w:rsidP="005019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 функциональные обязанности педагога также входит и взаимодействие с семьями воспитанников. Взаимодействие с родителями педагог планирует по трем направлениям:</w:t>
      </w:r>
    </w:p>
    <w:p w:rsidR="003B75DC" w:rsidRPr="00755D13" w:rsidRDefault="003B75DC" w:rsidP="00755D1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диагностико-аналитическое;</w:t>
      </w:r>
    </w:p>
    <w:p w:rsidR="003B75DC" w:rsidRPr="00755D13" w:rsidRDefault="003B75DC" w:rsidP="00755D1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просветительское;</w:t>
      </w:r>
    </w:p>
    <w:p w:rsidR="003B75DC" w:rsidRDefault="003B75DC" w:rsidP="00755D1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консультационное (</w:t>
      </w:r>
      <w:hyperlink r:id="rId20" w:anchor="/document/97/503026/dfaseuhmod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 26.5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ФОП ДО).</w:t>
      </w:r>
    </w:p>
    <w:p w:rsidR="0050197E" w:rsidRPr="00755D13" w:rsidRDefault="0050197E" w:rsidP="0050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5019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 с родителями по направлениям педагог подбирает самостоятельно. Главные задачи — построить взаимодействие в форме сотрудничества и установить партнерские отношения с родителями (</w:t>
      </w:r>
      <w:hyperlink r:id="rId21" w:anchor="/document/97/503026/dfasvgz3to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 26.3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ФОП ДО). Это позволит оптимально распределить действия, мероприятия и события, адресованные родителям воспитанников. А также педагог сможет выстроить цикличность мероприятий (</w:t>
      </w:r>
      <w:hyperlink r:id="rId22" w:anchor="/document/97/509699/dfasv3cy8n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41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Методических рекомендаций Минпросвещения, направленных</w:t>
      </w:r>
      <w:hyperlink r:id="rId23" w:anchor="/document/97/509699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 письмом от 16.08.2023 № 03-1321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197E" w:rsidRPr="00755D13" w:rsidRDefault="0050197E" w:rsidP="005019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755D1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Как распределить образовательную нагрузку</w:t>
      </w:r>
    </w:p>
    <w:p w:rsidR="0050197E" w:rsidRPr="00755D13" w:rsidRDefault="0050197E" w:rsidP="00755D1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3B75DC" w:rsidRDefault="003B75DC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нагрузка — это весь объем занятий, которые педагоги организуют по основным направлениям развития ребенка: физическому, познавательному, речевому, социально-коммуникативному и художественно-эстетическому. Термин «занятие» для дошкольного образования новый, его впервые закрепили в ФОП ДО. Под занятиями понимают форму организации обучения, которая направлена на освоение одной или нескольких образовательных областей или их интеграцию (</w:t>
      </w:r>
      <w:hyperlink r:id="rId24" w:anchor="/document/97/503026/dfassff4y1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 24.14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ФОП ДО).</w:t>
      </w:r>
    </w:p>
    <w:p w:rsidR="0050197E" w:rsidRDefault="0050197E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197E" w:rsidRDefault="0050197E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197E" w:rsidRPr="00755D13" w:rsidRDefault="0050197E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Максимальный объем образовательной нагрузки регулируют СанПиН (</w:t>
      </w:r>
      <w:hyperlink r:id="rId25" w:anchor="/document/99/573500115/XA00M1K2LS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таблица 6.6 СанПиН 1.2.3685-21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="00501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197E" w:rsidRPr="00755D13" w:rsidRDefault="0050197E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501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Максимальный объем образовательной нагрузки в возрастных группах</w:t>
      </w:r>
    </w:p>
    <w:p w:rsidR="0050197E" w:rsidRPr="00755D13" w:rsidRDefault="0050197E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left w:w="0" w:type="dxa"/>
          <w:right w:w="0" w:type="dxa"/>
        </w:tblCellMar>
        <w:tblLook w:val="04A0"/>
      </w:tblPr>
      <w:tblGrid>
        <w:gridCol w:w="3118"/>
        <w:gridCol w:w="3615"/>
        <w:gridCol w:w="2772"/>
      </w:tblGrid>
      <w:tr w:rsidR="00755D13" w:rsidRPr="00755D13" w:rsidTr="0050197E">
        <w:trPr>
          <w:tblHeader/>
        </w:trPr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501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6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501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Максимально допустимый объем недельной образовательной нагрузки в единицах нагрузки</w:t>
            </w:r>
          </w:p>
        </w:tc>
        <w:tc>
          <w:tcPr>
            <w:tcW w:w="27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501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Максимум занятий в день</w:t>
            </w:r>
          </w:p>
        </w:tc>
      </w:tr>
      <w:tr w:rsidR="00755D13" w:rsidRPr="00755D13" w:rsidTr="0050197E"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1-я младшая</w:t>
            </w:r>
          </w:p>
        </w:tc>
        <w:tc>
          <w:tcPr>
            <w:tcW w:w="361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77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занятия</w:t>
            </w:r>
          </w:p>
        </w:tc>
      </w:tr>
      <w:tr w:rsidR="00755D13" w:rsidRPr="00755D13" w:rsidTr="0050197E"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2-я младшая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55D13" w:rsidRPr="00755D13" w:rsidTr="0050197E"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55D13" w:rsidRPr="00755D13" w:rsidTr="0050197E"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</w:t>
            </w:r>
          </w:p>
        </w:tc>
        <w:tc>
          <w:tcPr>
            <w:tcW w:w="36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7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занятия, если одно из них после дневного сна</w:t>
            </w:r>
          </w:p>
        </w:tc>
      </w:tr>
      <w:tr w:rsidR="00755D13" w:rsidRPr="00755D13" w:rsidTr="0050197E"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к школе</w:t>
            </w:r>
          </w:p>
        </w:tc>
        <w:tc>
          <w:tcPr>
            <w:tcW w:w="36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7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B75DC" w:rsidRPr="00755D13" w:rsidRDefault="003B75DC" w:rsidP="00755D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5D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занятия</w:t>
            </w:r>
          </w:p>
        </w:tc>
      </w:tr>
    </w:tbl>
    <w:p w:rsidR="0050197E" w:rsidRDefault="0050197E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Default="003B75DC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планировать ОД в форме занятий, удобно использовать сетку образовательной нагрузки. </w:t>
      </w:r>
      <w:r w:rsidR="00501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Default="003B75DC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 основе сетки нагрузки составляют расписание. Оно нужно, чтобы определить в режиме дня общую продолжительность занятий, которые педагоги проводят с детьми. </w:t>
      </w:r>
      <w:r w:rsidR="00501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197E" w:rsidRPr="00755D13" w:rsidRDefault="0050197E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755D13" w:rsidRDefault="003B75DC" w:rsidP="0050197E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занятий запланируйте не ранее 8 утра, а окончание — не позднее 5 вечера</w:t>
      </w:r>
    </w:p>
    <w:p w:rsidR="003B75DC" w:rsidRPr="00755D13" w:rsidRDefault="003B75DC" w:rsidP="0050197E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требование </w:t>
      </w:r>
      <w:hyperlink r:id="rId26" w:anchor="/document/99/573500115/XA00M1K2LS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СанПиН 1.2.3685-21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75DC" w:rsidRPr="00755D13" w:rsidRDefault="003B75DC" w:rsidP="00755D1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br/>
        <w:t>Как планировать в течение недели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образовательных областей можно реализовывать в различных видах деятельности. Например, в общении, предметной, игровой, двигательной, речевой, изобразительной, музыкальной, трудовой, познавательно-исследовательской деятельности, экспериментировании и конструировании (</w:t>
      </w:r>
      <w:hyperlink r:id="rId27" w:anchor="/document/99/499057887/XA00M3S2MH/" w:tgtFrame="_self" w:history="1">
        <w:r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2.7</w:t>
        </w:r>
      </w:hyperlink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ФГОС ДО).</w:t>
      </w:r>
    </w:p>
    <w:p w:rsidR="003B75DC" w:rsidRDefault="003B75DC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 должны уметь правильно распределять виды деятельности в течение недели. </w:t>
      </w:r>
      <w:r w:rsidR="00501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197E" w:rsidRPr="00755D13" w:rsidRDefault="0050197E" w:rsidP="005019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197E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Распределение ОД</w:t>
      </w:r>
    </w:p>
    <w:p w:rsidR="003B75DC" w:rsidRPr="00755D13" w:rsidRDefault="003B75DC" w:rsidP="005019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 начале и конце недели используйте формы работы, которые не требуют от ребенка дополнительных усилий. Например, индивидуальную работу по изодеятельности, чтение художественной литературы, слушание 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музыки, песенное творчество и сюжетно-ролевые игры. Максимальную нагрузку планируйте в дни высокой работоспособности: вторник, среду.</w:t>
      </w:r>
    </w:p>
    <w:p w:rsidR="007E7ACA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Модели ОД на неделю</w:t>
      </w:r>
    </w:p>
    <w:p w:rsidR="003B75DC" w:rsidRPr="00755D13" w:rsidRDefault="003B75DC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день должен отличаться от предыдущего по характеру игровой и образовательной деятельности, месту и форме их организации. Чтобы воспитатель понимал, какую деятельность организовать с детьми в течение недели,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необходима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модель образовательного процесса.</w:t>
      </w: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 модель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нужно 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включит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формы ОД по образовательным областям, а также направления работы. Количество занятий по каждой образовательной области ук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азать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 соответствии с сеткой образовательной нагрузки. По дням занятия распреде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лить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 соответствии с расписанием.</w:t>
      </w: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включить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 модель формы работы с детьми, которые педагоги могут выбирать самостоятельно с учетом решения поставленных задач и контингента детей. 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single" w:sz="6" w:space="16" w:color="E2DFDD" w:frame="1"/>
          <w:shd w:val="clear" w:color="auto" w:fill="FFFFFF"/>
          <w:lang w:eastAsia="ru-RU"/>
        </w:rPr>
      </w:pPr>
    </w:p>
    <w:p w:rsidR="003B75DC" w:rsidRPr="00755D13" w:rsidRDefault="007E7ACA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в</w:t>
      </w:r>
      <w:r w:rsidR="003B75DC"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оваться примерными</w:t>
      </w:r>
      <w:r w:rsidR="003B75DC"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моделями образовательного процесса на неделю для каждой возрастной группы. Их разработали на основе содержательного раздела ФОП (</w:t>
      </w:r>
      <w:hyperlink r:id="rId28" w:anchor="/document/97/503026/dfas16m7fg/" w:tgtFrame="_self" w:history="1">
        <w:r w:rsidR="003B75DC" w:rsidRPr="00755D1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17</w:t>
        </w:r>
      </w:hyperlink>
      <w:r w:rsidR="003B75DC"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ФОП ДО). Модель поможет педагогам установить очередность форм и сменяемость различных видов деятельности, обеспечить преемственность образовательных задач. А также разнообразит образовательный процесс и сделает его интересным и запоминающимся для детей.</w:t>
      </w:r>
      <w:r w:rsid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br/>
        <w:t>Как планировать в течение дня</w:t>
      </w:r>
    </w:p>
    <w:p w:rsidR="003B75DC" w:rsidRPr="00755D13" w:rsidRDefault="003B75DC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 течение дня воспитатели организуют различные виды детской деятельности, которые соответствуют возрасту воспитанников. Например, игры и игровые ситуации, рассказы и беседы, трудовые поручения и упражнения. Выбор форм и методов работы зависит от конкретной ситуации и времени дня. Чтобы педагогам было проще планировать ОД в течение дня,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разработать 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единую модель образовательного процесса.</w:t>
      </w:r>
    </w:p>
    <w:p w:rsidR="003B75DC" w:rsidRDefault="003B75DC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должны строить работу так, чтобы в течение дня повторять и закреплять знания и умения, которые дети приобретают на занятиях. Например, на мероприятиях во второй половине дня, на прогулках, в индивидуальной и совместной деятельности.</w:t>
      </w:r>
    </w:p>
    <w:p w:rsidR="007E7ACA" w:rsidRPr="00755D13" w:rsidRDefault="007E7ACA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принципы</w:t>
      </w:r>
    </w:p>
    <w:p w:rsidR="003B75DC" w:rsidRPr="00755D13" w:rsidRDefault="003B75DC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 течение дня педагоги должны учитывать работоспособность детей. Трудоемкие формы работы планируют на утренние часы. Например, сложные беседы, наблюдения, дидактические игры, трудовые поручения, дежурства.</w:t>
      </w:r>
    </w:p>
    <w:p w:rsidR="003B75DC" w:rsidRPr="00755D13" w:rsidRDefault="003B75DC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 мере утомления детей педагог может включать в деятельность сюжетно-ролевые, театрализованные, подвижные игры, чтение художественной литературы и песенное творчество. Главная задача — чередовать различные виды деятельности дошкольников в течение дня. 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Важно обеспечить их разнообразие и баланс при сохранении ведущей роли — игры.</w:t>
      </w: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ОД и их регулярность воспитатель выбирает в зависимости от особенностей группы.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Default="003B75DC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педагоги должны учитывать специфику национально-культурных, демографических, климатических условий.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E7ACA" w:rsidRPr="00755D13" w:rsidRDefault="007E7ACA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 по образовательным областям</w:t>
      </w:r>
    </w:p>
    <w:p w:rsidR="003B75DC" w:rsidRPr="00755D13" w:rsidRDefault="003B75DC" w:rsidP="007E7A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 течение дня воспитатели должны планировать составные формы работы с детьми по образовательным областям. Например, интегрированные и комплексные занятия, детские лаборатории, практикумы, творческие мастерские.</w:t>
      </w:r>
    </w:p>
    <w:p w:rsidR="003B75DC" w:rsidRPr="00755D13" w:rsidRDefault="007E7ACA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755D13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 утром</w:t>
      </w:r>
    </w:p>
    <w:p w:rsidR="003B75DC" w:rsidRPr="00755D13" w:rsidRDefault="003B75DC" w:rsidP="00755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задача педагога утром — включить детей в общий ритм жизни детского сада, создать у них бодрое, жизнерадостное настроение. Для этого используют формы работы в соответствии с поставленными задачами воспитания, обучения и развития ребенка.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755D13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E7ACA" w:rsidRDefault="003B75DC" w:rsidP="007E7ACA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  <w:t>ПРИМЕР</w:t>
      </w:r>
    </w:p>
    <w:p w:rsidR="003B75DC" w:rsidRPr="007E7ACA" w:rsidRDefault="003B75DC" w:rsidP="007E7ACA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Формы образовательной деятельности в утренний отрезок времени</w:t>
      </w:r>
    </w:p>
    <w:p w:rsidR="003B75DC" w:rsidRPr="007E7ACA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Игровые ситуации, индивидуальные игры и игры небольшими подгруппами: сюжетно-ролевые, режиссерские, дидактические, подвижные, музыкальные;</w:t>
      </w:r>
    </w:p>
    <w:p w:rsidR="003B75DC" w:rsidRPr="007E7ACA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беседы с детьми по их интересам, развивающее общение педагога с детьми в форме утреннего и вечернего круга, рассматривание картин, иллюстраций;</w:t>
      </w:r>
    </w:p>
    <w:p w:rsidR="003B75DC" w:rsidRPr="007E7ACA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практические, проблемные ситуации, упражнения: по освоению культурно-гигиенических навыков и культуры здоровья, правил и норм поведения;</w:t>
      </w:r>
    </w:p>
    <w:p w:rsidR="003B75DC" w:rsidRPr="007E7ACA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наблюдения за объектами и явлениями природы, трудом взрослых;</w:t>
      </w:r>
    </w:p>
    <w:p w:rsidR="003B75DC" w:rsidRPr="007E7ACA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трудовые поручения и дежурства: сервировка стола к приему пищи, уход за комнатными растениями;</w:t>
      </w:r>
    </w:p>
    <w:p w:rsidR="003B75DC" w:rsidRPr="007E7ACA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индивидуальная работа с детьми в соответствии с задачами разных образовательных областей;</w:t>
      </w:r>
    </w:p>
    <w:p w:rsidR="003B75DC" w:rsidRPr="007E7ACA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продуктивная деятельность детей по интересам детей: рисование, конструирование, лепка;</w:t>
      </w:r>
    </w:p>
    <w:p w:rsidR="003B75DC" w:rsidRDefault="003B75DC" w:rsidP="007E7ACA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E7AC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оздоровительные и закаливающие процедуры, здоровьесберегающие мероприятия, двигательная деятельность: подвижные игры, гимнастика.</w:t>
      </w:r>
    </w:p>
    <w:p w:rsidR="007E7ACA" w:rsidRPr="007E7ACA" w:rsidRDefault="007E7ACA" w:rsidP="007E7ACA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3B75DC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 во время прогулки</w:t>
      </w:r>
    </w:p>
    <w:p w:rsidR="003B75DC" w:rsidRPr="00755D13" w:rsidRDefault="003B75DC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Воспитатели также планируют образовательную деятельность и на прогулке. Задача педагога — обеспечить высокую активную, содержательную, разнообразную, интересную деятельность и снять утомление у детей после занятий.</w:t>
      </w:r>
    </w:p>
    <w:p w:rsidR="003B75DC" w:rsidRPr="00755D13" w:rsidRDefault="003B75DC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Соблюдать последовательность действий на прогулке не обязательно, педагог должен учитывать настроение и желания детей. Например, организовать наблюдение за объектами и явлениями природы. В ходе наблюдения дети смогут установить разнообразные связи и зависимости в природе и проявлять бережное отношение к ней. В структуру прогулки педагог включает подвижные игры и спортивные упражнения. С помощью игр и упражнений воспитатель оптимизирует режим двигательной активности детей.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Еще во время прогулки педагог проводит с детьми экспериментирование с объектами неживой природы. Это поможет сформировать у них бережное отношение к природе, основы экологической грамотности и навыки экспериментирования. Также воспитатель предлагает детям сюжетно-ролевые и конструктивные игры. Например, с песком, со снегом, с природным материалом.</w:t>
      </w:r>
    </w:p>
    <w:p w:rsidR="003B75DC" w:rsidRPr="00755D13" w:rsidRDefault="003B75DC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Обязательный структурный компонент прогулки — трудовая деятельность детей на участке детского сада. Труд в природе поможет решить задачи трудового воспитания, развивать бережное отношение к природе и наблюдательность. Также труд в природе направлен на развитие выносливости и способности к физическому усилию.</w:t>
      </w:r>
    </w:p>
    <w:p w:rsidR="003B75DC" w:rsidRDefault="003B75DC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может привлекать дошкольников и к посильному труду в природе в зависимости от их возрастных особенностей и времени года. Например, осенью воспитанники подготовительной группы собирают урожай и пересаживают растения, а летом выращивают зелень, чтобы кормить птиц. Воспитанники младших групп внимательно наблюдают за тем, что делает педагог, помогают поливать растения.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E7ACA" w:rsidRPr="00755D13" w:rsidRDefault="007E7ACA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 во второй половине дня</w:t>
      </w:r>
    </w:p>
    <w:p w:rsidR="003B75DC" w:rsidRPr="00755D13" w:rsidRDefault="003B75DC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Главная задача педагога — создать радостное настроение, чтобы на следующий день ребенок с удовольствием шел в детский сад. Чтобы подготовить воспитанников к деятельности после дневного сна, воспитатели должны проводить специальную гимнастику. </w:t>
      </w:r>
      <w:r w:rsidR="007E7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E7A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во второй половине дня может включать элементарную трудовую деятельность детей. Например, уборку групповой комнаты или ремонт книг. Со средней группы педагог может привлекать детей к дежурству по сервировке столов. Например, к полднику.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Во второй половине дня воспитатель может организовать условия для индивидуальной избирательной деятельности детей в соответствии с их интересами и запросами. Для расширения кругозора детей планируют:</w:t>
      </w:r>
    </w:p>
    <w:p w:rsidR="003B75DC" w:rsidRPr="00755D13" w:rsidRDefault="003B75DC" w:rsidP="00755D1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художественное чтение с продолжением;</w:t>
      </w:r>
    </w:p>
    <w:p w:rsidR="003B75DC" w:rsidRPr="00755D13" w:rsidRDefault="003B75DC" w:rsidP="00755D1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рассказывание поучительных сказок;</w:t>
      </w:r>
    </w:p>
    <w:p w:rsidR="003B75DC" w:rsidRPr="00755D13" w:rsidRDefault="003B75DC" w:rsidP="00755D1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репродукций картин классиков и современных художников;</w:t>
      </w:r>
    </w:p>
    <w:p w:rsidR="003B75DC" w:rsidRPr="00755D13" w:rsidRDefault="003B75DC" w:rsidP="00755D1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спортивные, музыкальные и литературные досуги с участием родителей;</w:t>
      </w:r>
    </w:p>
    <w:p w:rsidR="003B75DC" w:rsidRPr="00755D13" w:rsidRDefault="003B75DC" w:rsidP="00755D13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рассматривание картин, предметных и сюжетных картинок, альбомов, плакатов, иллюстраций, муляжей, макетов.</w:t>
      </w:r>
    </w:p>
    <w:p w:rsidR="003B75DC" w:rsidRPr="00755D13" w:rsidRDefault="003B75DC" w:rsidP="00C33A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Основной вид деятельности во второй половине — игра. Дети могут играть индивидуально, небольшими группами или всей группой. Для этого педагог организует игры: настольно-печатные, сюжетно-ролевые, строительные, подвижные, дидактические, развивающие, театральные.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должны уделять время также играм-забавам и хороводным играм. В вечерние часы можно использовать и подвижные игры, которые проводятся как на участке во время прогулки, так и в помещении группы.</w:t>
      </w:r>
    </w:p>
    <w:p w:rsidR="003B75DC" w:rsidRPr="00755D13" w:rsidRDefault="003B75DC" w:rsidP="00C33A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воспитатель организует развлечения, праздники, сюрпризы. В конце каждого дня </w:t>
      </w:r>
      <w:r w:rsidR="00C33AD8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продумать итоговое мероприятие. Например, оформить вместе с детьми мини-стенд «Как мы провели день» для родителей. На нем размещают информацию о разных видах детской деятельности, которой занимались в течение дня. </w:t>
      </w:r>
      <w:r w:rsidR="00C33A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-2"/>
          <w:kern w:val="36"/>
          <w:sz w:val="28"/>
          <w:szCs w:val="28"/>
          <w:lang w:eastAsia="ru-RU"/>
        </w:rPr>
      </w:pPr>
      <w:bookmarkStart w:id="0" w:name="_Hlk156744616"/>
      <w:r w:rsidRPr="00755D13">
        <w:rPr>
          <w:rFonts w:ascii="Times New Roman" w:eastAsia="Times New Roman" w:hAnsi="Times New Roman" w:cs="Times New Roman"/>
          <w:b/>
          <w:bCs/>
          <w:spacing w:val="-2"/>
          <w:kern w:val="36"/>
          <w:sz w:val="28"/>
          <w:szCs w:val="28"/>
          <w:lang w:eastAsia="ru-RU"/>
        </w:rPr>
        <w:t>Как включить обязательную творческую активность детей в режим дня</w:t>
      </w:r>
    </w:p>
    <w:p w:rsidR="003B75DC" w:rsidRPr="00755D13" w:rsidRDefault="003B75DC" w:rsidP="00C33A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Чтобы дети могли реализовать свои творческие способности, воспитатели должны позволить им проявлять инициативу и самостоятельность во всех режимных моментах. </w:t>
      </w:r>
      <w:r w:rsidR="00C33AD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</w:p>
    <w:p w:rsidR="003B75DC" w:rsidRPr="00755D13" w:rsidRDefault="00755D13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Когда проводить</w:t>
      </w:r>
    </w:p>
    <w:p w:rsidR="003B75DC" w:rsidRPr="00755D13" w:rsidRDefault="003B75DC" w:rsidP="00C33A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способности дошкольников можно развивать в ходе различных видов деятельности. Ребенок, который растет в творческой среде, обязательно станет творческой личностью. Поэтому основная задача педагогов — создать развивающую среду, в которой каждый воспитанник сможет проявить свои способности, раскрыть творческий потенциал.</w:t>
      </w:r>
    </w:p>
    <w:p w:rsidR="003B75DC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Элементы творческой деятельности педагоги должны включать в режимные моменты. </w:t>
      </w:r>
      <w:r w:rsidR="00C33A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 время утреннего приема</w:t>
      </w:r>
    </w:p>
    <w:p w:rsidR="003B75DC" w:rsidRPr="00755D13" w:rsidRDefault="003B75DC" w:rsidP="00C33A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Начните творческий процесс с утра, когда воспитанники только приходят в группу. Это настроит детей на продуктивное общение в течение всего дня. Рассмотрите варианты игр для утреннего приема.</w:t>
      </w:r>
    </w:p>
    <w:p w:rsidR="003B75DC" w:rsidRPr="00C33AD8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«Лесная поляна».</w:t>
      </w:r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Нарисуйте на ватмане красочную летнюю поляну в лесу, где будут кустарники, деревья, норки, пруд, все, на что хватит вашей фантазии. В разных местах полянки сделайте прорези для вставки человечка с фотографией лица ребенка. Сделайте таких человечков по количеству детей в группе и предложите утром каждому ребенку пофантазировать и поместить себя в то место, где бы он хотел быть.</w:t>
      </w:r>
    </w:p>
    <w:p w:rsidR="003B75DC" w:rsidRPr="00C33AD8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Если работа будет ежедневной, вы увидите, как меняется фантазия ребенка, его желание оказаться в определенном месте: на ветке дерева, у пруда, в укромном месте в малиннике. При этом не забывайте спрашивать детей, почему они решили быть сегодня именно в этом месте на поляне. Это поможет вам оценить настрой ребенка на день и узнать, хочет он уединиться или быть в центре событий.</w:t>
      </w:r>
    </w:p>
    <w:p w:rsidR="003B75DC" w:rsidRPr="00C33AD8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«Воздушные шарики».</w:t>
      </w:r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Вам потребуется новый ватман на каждый день. На ватмане наклейте фото лиц всех детей вразброс. Заранее из </w:t>
      </w:r>
      <w:proofErr w:type="spellStart"/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бумаги-</w:t>
      </w:r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самоклейки</w:t>
      </w:r>
      <w:proofErr w:type="spellEnd"/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вырежьте воздушные шарики с прорезью внутри — для своего лица.</w:t>
      </w:r>
    </w:p>
    <w:p w:rsidR="003B75DC" w:rsidRPr="00C33AD8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Утром предложите ребенку выбрать шарик любого цвета и наклеить его вокруг своей фотографии. В зависимости от возраста дети могут делать это самостоятельно или с помощью родителей за 1–2 минуты.</w:t>
      </w:r>
    </w:p>
    <w:p w:rsidR="003B75DC" w:rsidRPr="00C33AD8" w:rsidRDefault="003B75DC" w:rsidP="00C33AD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Когда все воспитанники закончат, рассмотрите ватман, полюбуйтесь многообразием ярких красок, предложите детям помечтать, куда летит сегодня их шарик и что нового он увидит или узнает. Задавайте вопросы соответственно возрасту детей.</w:t>
      </w:r>
    </w:p>
    <w:p w:rsidR="003B75DC" w:rsidRPr="00755D13" w:rsidRDefault="003B75DC" w:rsidP="004133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Помните, что для ребенка значимо мнение взрослых, поэтому не забывайте хвалить детей, давайте волю их фантазии</w:t>
      </w:r>
    </w:p>
    <w:p w:rsidR="003B75DC" w:rsidRPr="00755D13" w:rsidRDefault="003B75DC" w:rsidP="004133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Помните, что похвалы и одобрения заслуживает любое творческое проявление, а не только то, которое нравится лично вам.</w:t>
      </w:r>
    </w:p>
    <w:p w:rsidR="003B75DC" w:rsidRPr="00755D13" w:rsidRDefault="00755D13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Перед приемом пищи</w:t>
      </w:r>
    </w:p>
    <w:p w:rsidR="003B75DC" w:rsidRPr="00755D13" w:rsidRDefault="003B75DC" w:rsidP="00C33A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пищи вы можете превратить в увлекательный и интересный процесс для воспитанников, если подойдете к нему творчески. Для этого планируйте творческие активности перед завтраком и перед полдником.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Заранее подготовьте праздничную сюрпризную коробочку, в которую положите, например, медальки по теме «Самый лучший фантазер». Медалек должно хватать на всех детей, чтобы никого не обидеть.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Перед завтраком 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озвучьте детям задание: «Дорогие ребята, сегодня у нас с вами самый необычный завтрак. Сегодня на завтрак у вас необычные волшебные бутерброды с маслом. Сейчас вы хорошо поедите и подумаете: на что похож ваш бутерброд с маслом? В награду тому, кто предложит самый оригинальный ответ, я дам приз, который лежит в этой коробочке».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Сразу после завтрака выделите время, чтобы выслушать ответы детей. После того как все выскажутся, необходимо сказать, что все их ответы интересные и необычные, и наградить всех детей за творчество.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Перед полдником 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используйте сюрпризную коробочку с медальками, например: «Знатоку преображения». Озвучьте детям задание: «Дорогие ребята, пока вы едите, подумайте и скажите мне потом, что можно сделать из печенья, которое вы получили на полдник. Ответы могут быть разными: например, из пряника, если надеть его на палочку, можно сделать волчок, а из печенья можно построить домик, из яиц — бусы. Тот, кто даст самый оригинальный ответ, получит приз!»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полдника вручите призы всем детям за их ответы. Подобные задания вы можете давать детям перед вторым завтраком и перед обедом. </w:t>
      </w:r>
    </w:p>
    <w:p w:rsidR="003B75DC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 время занятий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развития творческого потенциала у детей зависит от вида деятельности. Самая доступная образовательная область для этого — художественно-эстетическое развитие, но и в других образовательных областях вы можете найти возможности для творческой активности воспитанников.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Речевое развитие. 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Во время занятий по развитию речи создавайте проблемные ситуации, которые будут стимулировать воображение детей. Например, когда вы читаете детям стихотворение, рассказ или незнакомую сказку, попросите их подумать, что будет дальше с героями, как закончится произведение. Также предложите дошкольникам нарисовать иллюстрацию к сказке, а затем рассказать своими словами, каких героев и какой момент в сюжете ребенок изобразил.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Познавательное развитие. 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Во время занятий по развитию математических представлений предложите игры: «На что похожа геометрическая фигура» и «Дорисуй треугольник, квадрат, круг и преврати его в какой-либо предмет». Такие задания не только стимулируют творческую активность детей, но и помогают им осваивать материал по теме.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Физическое развитие.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Предложите детям творческое задание во время занятия по теме недели. Например, если тема недели – «Точка, точка, огуречик — вот и вышел человечек», в конце занятия дошкольники могут выложить на полу человека из физкультурных снарядов: мячей, кеглей, гимнастических палок, каната, мешочков для метания. В этом случае дети будут не просто двигаться и собирать человека, но и фантазировать, из чего можно сделать ноги, руки, туловище.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Социально-коммуникативное развитие.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Организуйте игры-драматизации, в ходе которых дети общаются, договариваются о разных ролях, иногда им приходится уступать. Воспитанники научатся творчески мыслить и перевоплощаться: примеряют на себя необычные роли и будут действовать в соответствии с ними. </w:t>
      </w:r>
      <w:r w:rsidR="00C33A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C33AD8" w:rsidRDefault="003B75DC" w:rsidP="00C33AD8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b/>
          <w:bCs/>
          <w:i/>
          <w:iCs/>
          <w:caps/>
          <w:spacing w:val="17"/>
          <w:sz w:val="28"/>
          <w:szCs w:val="28"/>
          <w:lang w:eastAsia="ru-RU"/>
        </w:rPr>
        <w:t>ПРИМЕР</w:t>
      </w:r>
    </w:p>
    <w:p w:rsidR="003B75DC" w:rsidRPr="00C33AD8" w:rsidRDefault="003B75DC" w:rsidP="00C33AD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Игра-драматизация в подготовительной группе «Теремок на новый лад»</w:t>
      </w:r>
    </w:p>
    <w:p w:rsidR="003B75DC" w:rsidRPr="00755D13" w:rsidRDefault="003B75DC" w:rsidP="00C33AD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A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 сюжету сказки к Теремку приходит Портфель. Стучится, ему никто не отвечает, и он остается там жить. К нему приходят другие герои-предметы: Линейка, Ластик, Тетрадь, Книга, Телефон. Все стучатся и просятся жить. Всем Портфель говорит: «Я пущу тебя к себе жить, если ты мне скажешь, чем мы с тобой похожи». Каждый герой придумывает свой ответ и не повторяет чужие идеи.</w:t>
      </w:r>
      <w:r w:rsid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Во время прогулки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Многие считают, что прогулка решает только задачи здоровьесбережения и предусматривает двигательную активность детей на свежем воздухе. Однако к прогулке тоже можно подойти творчески, если рассматривать ее как возможность для самореализации детей.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Заранее проведите ревизию игрушек. Отберите те, которые вышли из строя, но их детали безопасны, например, колеса от машин, старые элементы конструктора.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Вынесите старые игрушки, которые вы отобрали, на прогулку и поразмышляйте с детьми о том, как их можно использовать на улице, </w:t>
      </w: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чтобы оформить участок. Например, можно сделать «чудо-дерево» по сюжету стихотворения, «вертушки» для игры с ветром.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Старые кастрюльки, коробочки и баночки могут помочь в игре «Секретики». Такая деятельность формирует у детей способность творчески мыслить в пространстве детского сада, дома, дачи и продуктивно использовать старые вещи.</w:t>
      </w:r>
    </w:p>
    <w:p w:rsidR="003B75DC" w:rsidRPr="00755D13" w:rsidRDefault="00DC2573" w:rsidP="00755D13">
      <w:pPr>
        <w:shd w:val="clear" w:color="auto" w:fill="F5F6FA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aps/>
          <w:spacing w:val="1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pacing w:val="17"/>
          <w:sz w:val="28"/>
          <w:szCs w:val="28"/>
          <w:lang w:eastAsia="ru-RU"/>
        </w:rPr>
        <w:t xml:space="preserve"> </w:t>
      </w:r>
    </w:p>
    <w:p w:rsidR="003B75DC" w:rsidRPr="00DC2573" w:rsidRDefault="003B75DC" w:rsidP="00DC257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C25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Организуйте рисование пульверизатором на снегу или боковой стене веранды</w:t>
      </w:r>
    </w:p>
    <w:p w:rsidR="003B75DC" w:rsidRPr="00DC2573" w:rsidRDefault="003B75DC" w:rsidP="00DC257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C25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Для этого понадобятся пластиковые бутылки 0,5 л и пульверизаторы. Подготовьте разноцветную воду и предложите детям порисовать на снегу или летом на боковой стене веранды. Каждый день участок будет приобретать яркие краски и интересные образы, которые будут стимулировать воображение дошкольников.</w:t>
      </w:r>
    </w:p>
    <w:p w:rsidR="003B75DC" w:rsidRPr="00755D13" w:rsidRDefault="00755D13" w:rsidP="00DC257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C25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3B75DC"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Во время свободной деятельности</w:t>
      </w:r>
    </w:p>
    <w:p w:rsidR="003B75DC" w:rsidRPr="00755D13" w:rsidRDefault="003B75DC" w:rsidP="00DC25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Свободная самостоятельная или совместная деятельность подразумевает, что дети занимаются своими любимыми делами. Предоставляйте им инициативу в выборе деятельности.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Организуйте предметно-пространственную среду так, чтобы дети были в ней максимально самостоятельны. При этом оказывайте помощь, только когда нужно обеспечить детям безопасность или в незначительных ситуациях: любой творческий процесс не терпит руководства со стороны взрослого.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Дошкольники также используют в творческих ситуациях и сюжетных играх предметы-заместители, которые стимулируют их творческое воображение. Поэтому в группе важно иметь ящик с такими предметами.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Обеспечьте детям доступ в любой центр активности. Организуйте детский вернисаж, чтобы они могли сами разместить там свои работы, это будет подталкивать их к самовыражению.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В группе все должно быть оборудовано для детей, где можно все брать и со всем взаимодействовать. Однако уберите опасные предметы из группы, которые дети не должны использовать. Все остальное сгруппируйте и разместите так, чтобы они не тратили много времени на поиск необходимого.</w:t>
      </w:r>
    </w:p>
    <w:p w:rsidR="003B75DC" w:rsidRPr="00755D13" w:rsidRDefault="00755D13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Перед уходом детей домой</w:t>
      </w:r>
    </w:p>
    <w:p w:rsidR="003B75DC" w:rsidRDefault="003B75DC" w:rsidP="00DC25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развития творчества должен быть непрерывным и не должен ограничиваться временем, в котором ребенок находится в детском саду. Покажите значимость этой работы семьям и варианты творческих активностей дома — предложите детям и родителям разные задания и игры.</w:t>
      </w:r>
    </w:p>
    <w:p w:rsidR="00DC2573" w:rsidRPr="00755D13" w:rsidRDefault="00DC2573" w:rsidP="00DC25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5DC" w:rsidRPr="00DC257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C25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«Как прошел твой день?» — когда ребенок уходит домой из группы.</w:t>
      </w:r>
      <w:r w:rsidRPr="00DC25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Для этого возьмите лист ватмана, небольшие картинки и клей-карандаш. Заранее нарисуйте на ватмане вазу или другой сосуд.</w:t>
      </w:r>
    </w:p>
    <w:p w:rsidR="003B75DC" w:rsidRPr="00DC257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C25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Деятельность детей займет не больше 2 минут: предложите им перед уходом домой наклеить любую картинку, которая охарактеризует их деятельность и настроение в течение дня. Если кто-нибудь из детей откажется — поработайте индивидуально с этим ребенком на следующий день.</w:t>
      </w:r>
    </w:p>
    <w:p w:rsidR="003B75DC" w:rsidRPr="00DC257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C25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«Мешочек желаний» — когда ребенок уходит домой с прогулки.</w:t>
      </w:r>
      <w:r w:rsidRPr="00DC25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Возьмите на прогулку мешочек с разными предметами. Когда дети будут постепенно уходить домой, предлагайте каждому ребенку достать что-то из мешочка.</w:t>
      </w:r>
    </w:p>
    <w:p w:rsidR="003B75DC" w:rsidRPr="00DC257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C25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 зависимости от того, что достал ребенок, попросите пожелать остальным детям что-нибудь на этот вечер. Например, если дошкольнику попалась картинка с солнышком — он может пожелать теплого вечера в кругу семьи. Родители могут помогать ребенку сформулировать мысль. Меняйте картинки в мешочке, чтобы разнообразить речевое творчество детей.</w:t>
      </w:r>
    </w:p>
    <w:p w:rsidR="003B75DC" w:rsidRPr="00755D13" w:rsidRDefault="00755D13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B75DC" w:rsidRPr="00755D13" w:rsidRDefault="003B75DC" w:rsidP="00755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55D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0"/>
    </w:p>
    <w:sectPr w:rsidR="003B75DC" w:rsidRPr="00755D13" w:rsidSect="00CE7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D3DDE"/>
    <w:multiLevelType w:val="multilevel"/>
    <w:tmpl w:val="38DA4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2F056D"/>
    <w:multiLevelType w:val="multilevel"/>
    <w:tmpl w:val="B4A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676130"/>
    <w:multiLevelType w:val="multilevel"/>
    <w:tmpl w:val="5FBC2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0A2BF9"/>
    <w:multiLevelType w:val="multilevel"/>
    <w:tmpl w:val="4C06D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9D6D2F"/>
    <w:multiLevelType w:val="multilevel"/>
    <w:tmpl w:val="C3BE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00482C"/>
    <w:multiLevelType w:val="multilevel"/>
    <w:tmpl w:val="2770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0D0CCB"/>
    <w:multiLevelType w:val="multilevel"/>
    <w:tmpl w:val="1102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B02EF3"/>
    <w:multiLevelType w:val="multilevel"/>
    <w:tmpl w:val="AE10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C27197"/>
    <w:multiLevelType w:val="multilevel"/>
    <w:tmpl w:val="08948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00222C"/>
    <w:multiLevelType w:val="multilevel"/>
    <w:tmpl w:val="7856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904215"/>
    <w:multiLevelType w:val="multilevel"/>
    <w:tmpl w:val="E48A3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157F19"/>
    <w:multiLevelType w:val="multilevel"/>
    <w:tmpl w:val="6D50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8E58C9"/>
    <w:multiLevelType w:val="multilevel"/>
    <w:tmpl w:val="C6CE6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EE0F11"/>
    <w:multiLevelType w:val="multilevel"/>
    <w:tmpl w:val="84FAE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B5643A"/>
    <w:multiLevelType w:val="multilevel"/>
    <w:tmpl w:val="B602D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D10F0C"/>
    <w:multiLevelType w:val="multilevel"/>
    <w:tmpl w:val="BF580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EE3361"/>
    <w:multiLevelType w:val="multilevel"/>
    <w:tmpl w:val="8912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4A56E9"/>
    <w:multiLevelType w:val="multilevel"/>
    <w:tmpl w:val="C932F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97622D4"/>
    <w:multiLevelType w:val="multilevel"/>
    <w:tmpl w:val="89D63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DB93135"/>
    <w:multiLevelType w:val="multilevel"/>
    <w:tmpl w:val="1278C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7F09A7"/>
    <w:multiLevelType w:val="multilevel"/>
    <w:tmpl w:val="1744F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8C7EA8"/>
    <w:multiLevelType w:val="multilevel"/>
    <w:tmpl w:val="97DAF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1"/>
  </w:num>
  <w:num w:numId="3">
    <w:abstractNumId w:val="2"/>
  </w:num>
  <w:num w:numId="4">
    <w:abstractNumId w:val="14"/>
  </w:num>
  <w:num w:numId="5">
    <w:abstractNumId w:val="5"/>
  </w:num>
  <w:num w:numId="6">
    <w:abstractNumId w:val="12"/>
  </w:num>
  <w:num w:numId="7">
    <w:abstractNumId w:val="16"/>
  </w:num>
  <w:num w:numId="8">
    <w:abstractNumId w:val="3"/>
  </w:num>
  <w:num w:numId="9">
    <w:abstractNumId w:val="8"/>
  </w:num>
  <w:num w:numId="10">
    <w:abstractNumId w:val="1"/>
  </w:num>
  <w:num w:numId="11">
    <w:abstractNumId w:val="17"/>
  </w:num>
  <w:num w:numId="12">
    <w:abstractNumId w:val="7"/>
  </w:num>
  <w:num w:numId="13">
    <w:abstractNumId w:val="20"/>
  </w:num>
  <w:num w:numId="14">
    <w:abstractNumId w:val="15"/>
  </w:num>
  <w:num w:numId="15">
    <w:abstractNumId w:val="4"/>
  </w:num>
  <w:num w:numId="16">
    <w:abstractNumId w:val="10"/>
  </w:num>
  <w:num w:numId="17">
    <w:abstractNumId w:val="11"/>
  </w:num>
  <w:num w:numId="18">
    <w:abstractNumId w:val="9"/>
  </w:num>
  <w:num w:numId="19">
    <w:abstractNumId w:val="18"/>
  </w:num>
  <w:num w:numId="20">
    <w:abstractNumId w:val="0"/>
  </w:num>
  <w:num w:numId="21">
    <w:abstractNumId w:val="13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734C"/>
    <w:rsid w:val="002D7FDE"/>
    <w:rsid w:val="003913F7"/>
    <w:rsid w:val="003B75DC"/>
    <w:rsid w:val="0041338C"/>
    <w:rsid w:val="0050197E"/>
    <w:rsid w:val="00643168"/>
    <w:rsid w:val="00755D13"/>
    <w:rsid w:val="007E7ACA"/>
    <w:rsid w:val="00C33AD8"/>
    <w:rsid w:val="00C6734C"/>
    <w:rsid w:val="00CE7CAD"/>
    <w:rsid w:val="00DC2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C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5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42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9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219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75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49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91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3264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632048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6918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8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6978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1881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528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37060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73483">
                      <w:marLeft w:val="0"/>
                      <w:marRight w:val="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21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59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309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7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99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436540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21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034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17480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8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67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2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9899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21562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929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099846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94567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32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18362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294764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65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84807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18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69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1965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47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39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64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8933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78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98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4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24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2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7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94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3829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9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76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93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46386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97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3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5555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693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0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93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89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08739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1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184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7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59826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656101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164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81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902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05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889118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1960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8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534300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547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1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60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9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1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7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643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016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2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93180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13867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748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574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923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8416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13485">
              <w:marLeft w:val="0"/>
              <w:marRight w:val="0"/>
              <w:marTop w:val="7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0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2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0199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3308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19361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61009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255128">
                      <w:marLeft w:val="0"/>
                      <w:marRight w:val="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4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348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1105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491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898978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2064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429860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60706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0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49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6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metodist.ru/" TargetMode="External"/><Relationship Id="rId13" Type="http://schemas.openxmlformats.org/officeDocument/2006/relationships/hyperlink" Target="https://1metodist.ru/" TargetMode="External"/><Relationship Id="rId18" Type="http://schemas.openxmlformats.org/officeDocument/2006/relationships/hyperlink" Target="https://1metodist.ru/" TargetMode="External"/><Relationship Id="rId26" Type="http://schemas.openxmlformats.org/officeDocument/2006/relationships/hyperlink" Target="https://1metodist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1metodist.ru/" TargetMode="External"/><Relationship Id="rId7" Type="http://schemas.openxmlformats.org/officeDocument/2006/relationships/hyperlink" Target="https://1metodist.ru/" TargetMode="External"/><Relationship Id="rId12" Type="http://schemas.openxmlformats.org/officeDocument/2006/relationships/hyperlink" Target="https://1metodist.ru/" TargetMode="External"/><Relationship Id="rId17" Type="http://schemas.openxmlformats.org/officeDocument/2006/relationships/hyperlink" Target="https://1metodist.ru/system/content/attachment/1/16/-510217/?isInline=true" TargetMode="External"/><Relationship Id="rId25" Type="http://schemas.openxmlformats.org/officeDocument/2006/relationships/hyperlink" Target="https://1metodist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1metodist.ru/" TargetMode="External"/><Relationship Id="rId20" Type="http://schemas.openxmlformats.org/officeDocument/2006/relationships/hyperlink" Target="https://1metodist.ru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1metodist.ru/" TargetMode="External"/><Relationship Id="rId11" Type="http://schemas.openxmlformats.org/officeDocument/2006/relationships/hyperlink" Target="https://1metodist.ru/" TargetMode="External"/><Relationship Id="rId24" Type="http://schemas.openxmlformats.org/officeDocument/2006/relationships/hyperlink" Target="https://1metodist.ru/" TargetMode="External"/><Relationship Id="rId5" Type="http://schemas.openxmlformats.org/officeDocument/2006/relationships/hyperlink" Target="https://1metodist.ru/" TargetMode="External"/><Relationship Id="rId15" Type="http://schemas.openxmlformats.org/officeDocument/2006/relationships/hyperlink" Target="https://1metodist.ru/" TargetMode="External"/><Relationship Id="rId23" Type="http://schemas.openxmlformats.org/officeDocument/2006/relationships/hyperlink" Target="https://1metodist.ru/" TargetMode="External"/><Relationship Id="rId28" Type="http://schemas.openxmlformats.org/officeDocument/2006/relationships/hyperlink" Target="https://1metodist.ru/" TargetMode="External"/><Relationship Id="rId10" Type="http://schemas.openxmlformats.org/officeDocument/2006/relationships/hyperlink" Target="https://1metodist.ru/" TargetMode="External"/><Relationship Id="rId19" Type="http://schemas.openxmlformats.org/officeDocument/2006/relationships/hyperlink" Target="https://1metodis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metodist.ru/" TargetMode="External"/><Relationship Id="rId14" Type="http://schemas.openxmlformats.org/officeDocument/2006/relationships/hyperlink" Target="https://1metodist.ru/" TargetMode="External"/><Relationship Id="rId22" Type="http://schemas.openxmlformats.org/officeDocument/2006/relationships/hyperlink" Target="https://1metodist.ru/" TargetMode="External"/><Relationship Id="rId27" Type="http://schemas.openxmlformats.org/officeDocument/2006/relationships/hyperlink" Target="https://1metodist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13</Pages>
  <Words>4347</Words>
  <Characters>24784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9</cp:revision>
  <dcterms:created xsi:type="dcterms:W3CDTF">2024-01-16T12:17:00Z</dcterms:created>
  <dcterms:modified xsi:type="dcterms:W3CDTF">2025-10-22T09:20:00Z</dcterms:modified>
</cp:coreProperties>
</file>